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BF756" w14:textId="77777777" w:rsidR="00B61ED6" w:rsidRPr="005E6BC8" w:rsidRDefault="00B61ED6" w:rsidP="005E6BC8">
      <w:pPr>
        <w:pStyle w:val="css-1gy5iz4"/>
        <w:shd w:val="clear" w:color="auto" w:fill="FFFFFF" w:themeFill="background1"/>
        <w:spacing w:before="0" w:beforeAutospacing="0" w:after="120" w:afterAutospacing="0" w:line="276" w:lineRule="auto"/>
        <w:textAlignment w:val="baseline"/>
        <w:rPr>
          <w:rStyle w:val="css-1gy5iz41"/>
          <w:rFonts w:ascii="Arial" w:hAnsi="Arial" w:cs="Arial"/>
          <w:color w:val="121212"/>
          <w:sz w:val="22"/>
          <w:szCs w:val="22"/>
          <w:bdr w:val="none" w:sz="0" w:space="0" w:color="auto" w:frame="1"/>
          <w:lang w:val="en-GB"/>
        </w:rPr>
      </w:pPr>
    </w:p>
    <w:p w14:paraId="0E91206D" w14:textId="184062BC" w:rsidR="002F1B78" w:rsidRPr="002F1B78" w:rsidRDefault="002F1B78" w:rsidP="002F1B78">
      <w:pPr>
        <w:pStyle w:val="Listenabsatz"/>
        <w:numPr>
          <w:ilvl w:val="0"/>
          <w:numId w:val="1"/>
        </w:numPr>
        <w:rPr>
          <w:rFonts w:cs="Arial"/>
          <w:color w:val="121212"/>
          <w:szCs w:val="22"/>
          <w:bdr w:val="none" w:sz="0" w:space="0" w:color="auto" w:frame="1"/>
          <w:lang w:val="en-GB"/>
        </w:rPr>
      </w:pPr>
      <w:r w:rsidRPr="002F1B78">
        <w:rPr>
          <w:noProof/>
        </w:rPr>
        <w:drawing>
          <wp:anchor distT="0" distB="0" distL="114300" distR="114300" simplePos="0" relativeHeight="251659264" behindDoc="0" locked="0" layoutInCell="1" allowOverlap="1" wp14:anchorId="7DE14494" wp14:editId="214A04C8">
            <wp:simplePos x="0" y="0"/>
            <wp:positionH relativeFrom="column">
              <wp:posOffset>4777105</wp:posOffset>
            </wp:positionH>
            <wp:positionV relativeFrom="paragraph">
              <wp:posOffset>41275</wp:posOffset>
            </wp:positionV>
            <wp:extent cx="652145" cy="359410"/>
            <wp:effectExtent l="0" t="0" r="0" b="2540"/>
            <wp:wrapSquare wrapText="bothSides"/>
            <wp:docPr id="25" name="Grafi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Grafik 25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2145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F1B78">
        <w:rPr>
          <w:rFonts w:cs="Arial"/>
          <w:b/>
          <w:noProof/>
        </w:rPr>
        <w:drawing>
          <wp:anchor distT="0" distB="0" distL="114300" distR="114300" simplePos="0" relativeHeight="251658240" behindDoc="0" locked="0" layoutInCell="1" allowOverlap="1" wp14:anchorId="74CF7B1B" wp14:editId="60AE1776">
            <wp:simplePos x="0" y="0"/>
            <wp:positionH relativeFrom="margin">
              <wp:posOffset>5505450</wp:posOffset>
            </wp:positionH>
            <wp:positionV relativeFrom="paragraph">
              <wp:posOffset>7620</wp:posOffset>
            </wp:positionV>
            <wp:extent cx="360000" cy="391238"/>
            <wp:effectExtent l="0" t="0" r="2540" b="8890"/>
            <wp:wrapSquare wrapText="bothSides"/>
            <wp:docPr id="1010" name="Grafik 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" name="Prüfungsvorbereitung.jp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729" t="14682" r="16938" b="16478"/>
                    <a:stretch/>
                  </pic:blipFill>
                  <pic:spPr bwMode="auto">
                    <a:xfrm>
                      <a:off x="0" y="0"/>
                      <a:ext cx="360000" cy="39123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F1B78">
        <w:rPr>
          <w:rFonts w:cs="Arial"/>
          <w:b/>
          <w:lang w:val="en-GB"/>
        </w:rPr>
        <w:t>Warm-up:</w:t>
      </w:r>
      <w:r w:rsidR="003F2BD4">
        <w:rPr>
          <w:b/>
          <w:lang w:val="en-GB"/>
        </w:rPr>
        <w:t xml:space="preserve"> Gallery wa</w:t>
      </w:r>
      <w:r w:rsidRPr="002F1B78">
        <w:rPr>
          <w:b/>
          <w:lang w:val="en-GB"/>
        </w:rPr>
        <w:t>lk</w:t>
      </w:r>
    </w:p>
    <w:p w14:paraId="4BD3F140" w14:textId="34016180" w:rsidR="002F1B78" w:rsidRDefault="002F1B78" w:rsidP="002F1B78">
      <w:pPr>
        <w:ind w:left="360"/>
        <w:rPr>
          <w:rFonts w:cs="Arial"/>
          <w:color w:val="121212"/>
          <w:szCs w:val="22"/>
          <w:bdr w:val="none" w:sz="0" w:space="0" w:color="auto" w:frame="1"/>
          <w:lang w:val="en-GB"/>
        </w:rPr>
      </w:pPr>
      <w:r w:rsidRPr="002F1B78">
        <w:rPr>
          <w:rFonts w:cs="Arial"/>
          <w:color w:val="121212"/>
          <w:szCs w:val="22"/>
          <w:bdr w:val="none" w:sz="0" w:space="0" w:color="auto" w:frame="1"/>
          <w:lang w:val="en-GB"/>
        </w:rPr>
        <w:t xml:space="preserve">What do you think about these quotes on friendship? </w:t>
      </w:r>
      <w:r w:rsidR="00514A9E">
        <w:rPr>
          <w:rFonts w:cs="Arial"/>
          <w:color w:val="121212"/>
          <w:szCs w:val="22"/>
          <w:bdr w:val="none" w:sz="0" w:space="0" w:color="auto" w:frame="1"/>
          <w:lang w:val="en-GB"/>
        </w:rPr>
        <w:t>Have a look at all the</w:t>
      </w:r>
      <w:r>
        <w:rPr>
          <w:rFonts w:cs="Arial"/>
          <w:color w:val="121212"/>
          <w:szCs w:val="22"/>
          <w:bdr w:val="none" w:sz="0" w:space="0" w:color="auto" w:frame="1"/>
          <w:lang w:val="en-GB"/>
        </w:rPr>
        <w:t xml:space="preserve"> quotes and try to understand their message. If you have troubles understanding something, please ask your teacher or a classmate. </w:t>
      </w:r>
    </w:p>
    <w:p w14:paraId="33FB3680" w14:textId="6DE78AE6" w:rsidR="00A52BDA" w:rsidRDefault="002F1B78" w:rsidP="002F1B78">
      <w:pPr>
        <w:ind w:left="360"/>
        <w:rPr>
          <w:rFonts w:cs="Arial"/>
          <w:color w:val="121212"/>
          <w:szCs w:val="22"/>
          <w:bdr w:val="none" w:sz="0" w:space="0" w:color="auto" w:frame="1"/>
          <w:lang w:val="en-GB"/>
        </w:rPr>
      </w:pPr>
      <w:r w:rsidRPr="002F1B78">
        <w:rPr>
          <w:rFonts w:cs="Arial"/>
          <w:color w:val="121212"/>
          <w:szCs w:val="22"/>
          <w:bdr w:val="none" w:sz="0" w:space="0" w:color="auto" w:frame="1"/>
          <w:lang w:val="en-GB"/>
        </w:rPr>
        <w:t>Choose one quote that you agree with</w:t>
      </w:r>
      <w:r>
        <w:rPr>
          <w:rFonts w:cs="Arial"/>
          <w:color w:val="121212"/>
          <w:szCs w:val="22"/>
          <w:bdr w:val="none" w:sz="0" w:space="0" w:color="auto" w:frame="1"/>
          <w:lang w:val="en-GB"/>
        </w:rPr>
        <w:t xml:space="preserve"> and like</w:t>
      </w:r>
      <w:r w:rsidR="00514A9E">
        <w:rPr>
          <w:rFonts w:cs="Arial"/>
          <w:color w:val="121212"/>
          <w:szCs w:val="22"/>
          <w:bdr w:val="none" w:sz="0" w:space="0" w:color="auto" w:frame="1"/>
          <w:lang w:val="en-GB"/>
        </w:rPr>
        <w:t xml:space="preserve"> the</w:t>
      </w:r>
      <w:r>
        <w:rPr>
          <w:rFonts w:cs="Arial"/>
          <w:color w:val="121212"/>
          <w:szCs w:val="22"/>
          <w:bdr w:val="none" w:sz="0" w:space="0" w:color="auto" w:frame="1"/>
          <w:lang w:val="en-GB"/>
        </w:rPr>
        <w:t xml:space="preserve"> most</w:t>
      </w:r>
      <w:r w:rsidRPr="002F1B78">
        <w:rPr>
          <w:rFonts w:cs="Arial"/>
          <w:color w:val="121212"/>
          <w:szCs w:val="22"/>
          <w:bdr w:val="none" w:sz="0" w:space="0" w:color="auto" w:frame="1"/>
          <w:lang w:val="en-GB"/>
        </w:rPr>
        <w:t xml:space="preserve"> and give reasons for your decision.</w:t>
      </w:r>
      <w:r>
        <w:rPr>
          <w:rFonts w:cs="Arial"/>
          <w:color w:val="121212"/>
          <w:szCs w:val="22"/>
          <w:bdr w:val="none" w:sz="0" w:space="0" w:color="auto" w:frame="1"/>
          <w:lang w:val="en-GB"/>
        </w:rPr>
        <w:t xml:space="preserve"> Be prepared to report back to your class.</w:t>
      </w:r>
    </w:p>
    <w:p w14:paraId="71D95AF8" w14:textId="502F70D0" w:rsidR="002F1B78" w:rsidRDefault="002F1B78" w:rsidP="002F1B78">
      <w:pPr>
        <w:ind w:left="360"/>
        <w:rPr>
          <w:rFonts w:cs="Arial"/>
          <w:color w:val="121212"/>
          <w:szCs w:val="22"/>
          <w:bdr w:val="none" w:sz="0" w:space="0" w:color="auto" w:frame="1"/>
          <w:lang w:val="en-GB"/>
        </w:rPr>
      </w:pPr>
    </w:p>
    <w:p w14:paraId="4707CB48" w14:textId="3E68B5E8" w:rsidR="002F1B78" w:rsidRDefault="002F1B78" w:rsidP="002F1B78">
      <w:pPr>
        <w:ind w:left="360"/>
        <w:rPr>
          <w:rFonts w:cs="Arial"/>
          <w:color w:val="121212"/>
          <w:szCs w:val="22"/>
          <w:bdr w:val="none" w:sz="0" w:space="0" w:color="auto" w:frame="1"/>
          <w:lang w:val="en-GB"/>
        </w:rPr>
      </w:pPr>
      <w:r>
        <w:rPr>
          <w:rFonts w:cs="Arial"/>
          <w:color w:val="121212"/>
          <w:szCs w:val="22"/>
          <w:bdr w:val="none" w:sz="0" w:space="0" w:color="auto" w:frame="1"/>
          <w:lang w:val="en-GB"/>
        </w:rPr>
        <w:t xml:space="preserve">Language support: </w:t>
      </w:r>
      <w:r w:rsidR="00514A9E">
        <w:rPr>
          <w:rFonts w:cs="Arial"/>
          <w:color w:val="121212"/>
          <w:szCs w:val="22"/>
          <w:bdr w:val="none" w:sz="0" w:space="0" w:color="auto" w:frame="1"/>
          <w:lang w:val="en-GB"/>
        </w:rPr>
        <w:t>Giving</w:t>
      </w:r>
      <w:r>
        <w:rPr>
          <w:rFonts w:cs="Arial"/>
          <w:color w:val="121212"/>
          <w:szCs w:val="22"/>
          <w:bdr w:val="none" w:sz="0" w:space="0" w:color="auto" w:frame="1"/>
          <w:lang w:val="en-GB"/>
        </w:rPr>
        <w:t xml:space="preserve"> your opinion and giving reasons</w:t>
      </w: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2F1B78" w14:paraId="578CE8EC" w14:textId="77777777" w:rsidTr="0033005A">
        <w:trPr>
          <w:trHeight w:val="397"/>
        </w:trPr>
        <w:tc>
          <w:tcPr>
            <w:tcW w:w="9062" w:type="dxa"/>
            <w:shd w:val="clear" w:color="auto" w:fill="BFBFBF" w:themeFill="background1" w:themeFillShade="BF"/>
            <w:vAlign w:val="center"/>
          </w:tcPr>
          <w:p w14:paraId="191862A4" w14:textId="5D1EA0D3" w:rsidR="002F1B78" w:rsidRDefault="00514A9E" w:rsidP="002F1B78">
            <w:pPr>
              <w:pStyle w:val="KeinLeerraum"/>
              <w:rPr>
                <w:bdr w:val="none" w:sz="0" w:space="0" w:color="auto" w:frame="1"/>
                <w:lang w:val="en-GB"/>
              </w:rPr>
            </w:pPr>
            <w:r>
              <w:rPr>
                <w:rFonts w:cs="Arial"/>
                <w:color w:val="121212"/>
                <w:szCs w:val="22"/>
                <w:bdr w:val="none" w:sz="0" w:space="0" w:color="auto" w:frame="1"/>
                <w:lang w:val="en-GB"/>
              </w:rPr>
              <w:t>Giving</w:t>
            </w:r>
            <w:r w:rsidR="007338AA">
              <w:rPr>
                <w:rFonts w:cs="Arial"/>
                <w:color w:val="121212"/>
                <w:szCs w:val="22"/>
                <w:bdr w:val="none" w:sz="0" w:space="0" w:color="auto" w:frame="1"/>
                <w:lang w:val="en-GB"/>
              </w:rPr>
              <w:t xml:space="preserve"> your opinion</w:t>
            </w:r>
          </w:p>
        </w:tc>
      </w:tr>
      <w:tr w:rsidR="002F1B78" w14:paraId="7FEC0562" w14:textId="77777777" w:rsidTr="0033005A">
        <w:trPr>
          <w:trHeight w:val="397"/>
        </w:trPr>
        <w:tc>
          <w:tcPr>
            <w:tcW w:w="9062" w:type="dxa"/>
            <w:vAlign w:val="center"/>
          </w:tcPr>
          <w:p w14:paraId="53D07A2D" w14:textId="74761B0E" w:rsidR="002F1B78" w:rsidRPr="0033005A" w:rsidRDefault="007338AA" w:rsidP="002F1B78">
            <w:pPr>
              <w:pStyle w:val="KeinLeerraum"/>
              <w:rPr>
                <w:i/>
                <w:bdr w:val="none" w:sz="0" w:space="0" w:color="auto" w:frame="1"/>
                <w:lang w:val="en-GB"/>
              </w:rPr>
            </w:pPr>
            <w:r w:rsidRPr="0033005A">
              <w:rPr>
                <w:i/>
                <w:bdr w:val="none" w:sz="0" w:space="0" w:color="auto" w:frame="1"/>
                <w:lang w:val="en-GB"/>
              </w:rPr>
              <w:t>I think…</w:t>
            </w:r>
          </w:p>
        </w:tc>
      </w:tr>
      <w:tr w:rsidR="002F1B78" w14:paraId="799D02F2" w14:textId="77777777" w:rsidTr="0033005A">
        <w:trPr>
          <w:trHeight w:val="397"/>
        </w:trPr>
        <w:tc>
          <w:tcPr>
            <w:tcW w:w="9062" w:type="dxa"/>
            <w:vAlign w:val="center"/>
          </w:tcPr>
          <w:p w14:paraId="1C97762B" w14:textId="3DF94DBF" w:rsidR="002F1B78" w:rsidRPr="0033005A" w:rsidRDefault="007338AA" w:rsidP="002F1B78">
            <w:pPr>
              <w:pStyle w:val="KeinLeerraum"/>
              <w:rPr>
                <w:i/>
                <w:bdr w:val="none" w:sz="0" w:space="0" w:color="auto" w:frame="1"/>
                <w:lang w:val="en-GB"/>
              </w:rPr>
            </w:pPr>
            <w:r w:rsidRPr="0033005A">
              <w:rPr>
                <w:i/>
                <w:bdr w:val="none" w:sz="0" w:space="0" w:color="auto" w:frame="1"/>
                <w:lang w:val="en-GB"/>
              </w:rPr>
              <w:t>In my opinion…</w:t>
            </w:r>
          </w:p>
        </w:tc>
      </w:tr>
      <w:tr w:rsidR="002F1B78" w14:paraId="2D7F9CB9" w14:textId="77777777" w:rsidTr="0033005A">
        <w:trPr>
          <w:trHeight w:val="397"/>
        </w:trPr>
        <w:tc>
          <w:tcPr>
            <w:tcW w:w="9062" w:type="dxa"/>
            <w:vAlign w:val="center"/>
          </w:tcPr>
          <w:p w14:paraId="1786E804" w14:textId="3A4385BB" w:rsidR="007338AA" w:rsidRPr="0033005A" w:rsidRDefault="007338AA" w:rsidP="002F1B78">
            <w:pPr>
              <w:pStyle w:val="KeinLeerraum"/>
              <w:rPr>
                <w:i/>
                <w:bdr w:val="none" w:sz="0" w:space="0" w:color="auto" w:frame="1"/>
                <w:lang w:val="en-GB"/>
              </w:rPr>
            </w:pPr>
            <w:r w:rsidRPr="0033005A">
              <w:rPr>
                <w:i/>
                <w:bdr w:val="none" w:sz="0" w:space="0" w:color="auto" w:frame="1"/>
                <w:lang w:val="en-GB"/>
              </w:rPr>
              <w:t>In my view…</w:t>
            </w:r>
          </w:p>
        </w:tc>
      </w:tr>
      <w:tr w:rsidR="007338AA" w14:paraId="34AD5F61" w14:textId="77777777" w:rsidTr="0033005A">
        <w:trPr>
          <w:trHeight w:val="397"/>
        </w:trPr>
        <w:tc>
          <w:tcPr>
            <w:tcW w:w="9062" w:type="dxa"/>
            <w:vAlign w:val="center"/>
          </w:tcPr>
          <w:p w14:paraId="3335DEB4" w14:textId="344EFF48" w:rsidR="007338AA" w:rsidRPr="0033005A" w:rsidRDefault="007338AA" w:rsidP="002F1B78">
            <w:pPr>
              <w:pStyle w:val="KeinLeerraum"/>
              <w:rPr>
                <w:i/>
                <w:bdr w:val="none" w:sz="0" w:space="0" w:color="auto" w:frame="1"/>
                <w:lang w:val="en-GB"/>
              </w:rPr>
            </w:pPr>
            <w:r w:rsidRPr="0033005A">
              <w:rPr>
                <w:i/>
                <w:bdr w:val="none" w:sz="0" w:space="0" w:color="auto" w:frame="1"/>
                <w:lang w:val="en-GB"/>
              </w:rPr>
              <w:t>My view is that…</w:t>
            </w:r>
          </w:p>
        </w:tc>
      </w:tr>
      <w:tr w:rsidR="0033005A" w14:paraId="6C43228F" w14:textId="77777777" w:rsidTr="0033005A">
        <w:trPr>
          <w:trHeight w:val="397"/>
        </w:trPr>
        <w:tc>
          <w:tcPr>
            <w:tcW w:w="9062" w:type="dxa"/>
            <w:vAlign w:val="center"/>
          </w:tcPr>
          <w:p w14:paraId="0DC57C6D" w14:textId="61466521" w:rsidR="0033005A" w:rsidRPr="0033005A" w:rsidRDefault="0033005A" w:rsidP="002F1B78">
            <w:pPr>
              <w:pStyle w:val="KeinLeerraum"/>
              <w:rPr>
                <w:i/>
                <w:bdr w:val="none" w:sz="0" w:space="0" w:color="auto" w:frame="1"/>
                <w:lang w:val="en-GB"/>
              </w:rPr>
            </w:pPr>
            <w:r w:rsidRPr="0033005A">
              <w:rPr>
                <w:i/>
                <w:bdr w:val="none" w:sz="0" w:space="0" w:color="auto" w:frame="1"/>
                <w:lang w:val="en-GB"/>
              </w:rPr>
              <w:t>I for my part…</w:t>
            </w:r>
          </w:p>
        </w:tc>
      </w:tr>
      <w:tr w:rsidR="002F1B78" w14:paraId="5021365F" w14:textId="77777777" w:rsidTr="0033005A">
        <w:trPr>
          <w:trHeight w:val="397"/>
        </w:trPr>
        <w:tc>
          <w:tcPr>
            <w:tcW w:w="9062" w:type="dxa"/>
            <w:shd w:val="clear" w:color="auto" w:fill="BFBFBF" w:themeFill="background1" w:themeFillShade="BF"/>
            <w:vAlign w:val="center"/>
          </w:tcPr>
          <w:p w14:paraId="13AC32B0" w14:textId="6C841019" w:rsidR="002F1B78" w:rsidRDefault="007338AA" w:rsidP="002F1B78">
            <w:pPr>
              <w:pStyle w:val="KeinLeerraum"/>
              <w:rPr>
                <w:bdr w:val="none" w:sz="0" w:space="0" w:color="auto" w:frame="1"/>
                <w:lang w:val="en-GB"/>
              </w:rPr>
            </w:pPr>
            <w:r>
              <w:rPr>
                <w:rFonts w:cs="Arial"/>
                <w:color w:val="121212"/>
                <w:szCs w:val="22"/>
                <w:bdr w:val="none" w:sz="0" w:space="0" w:color="auto" w:frame="1"/>
                <w:lang w:val="en-GB"/>
              </w:rPr>
              <w:t>Giving reasons</w:t>
            </w:r>
          </w:p>
        </w:tc>
      </w:tr>
      <w:tr w:rsidR="002F1B78" w:rsidRPr="00FC27BC" w14:paraId="30802561" w14:textId="77777777" w:rsidTr="0033005A">
        <w:trPr>
          <w:trHeight w:val="397"/>
        </w:trPr>
        <w:tc>
          <w:tcPr>
            <w:tcW w:w="9062" w:type="dxa"/>
            <w:vAlign w:val="center"/>
          </w:tcPr>
          <w:p w14:paraId="252FA957" w14:textId="510BFE24" w:rsidR="002F1B78" w:rsidRPr="0033005A" w:rsidRDefault="007338AA" w:rsidP="002F1B78">
            <w:pPr>
              <w:pStyle w:val="KeinLeerraum"/>
              <w:rPr>
                <w:i/>
                <w:bdr w:val="none" w:sz="0" w:space="0" w:color="auto" w:frame="1"/>
                <w:lang w:val="en-GB"/>
              </w:rPr>
            </w:pPr>
            <w:r w:rsidRPr="0033005A">
              <w:rPr>
                <w:i/>
                <w:bdr w:val="none" w:sz="0" w:space="0" w:color="auto" w:frame="1"/>
                <w:lang w:val="en-GB"/>
              </w:rPr>
              <w:t>I chose the quote</w:t>
            </w:r>
            <w:r w:rsidR="00514A9E">
              <w:rPr>
                <w:i/>
                <w:bdr w:val="none" w:sz="0" w:space="0" w:color="auto" w:frame="1"/>
                <w:lang w:val="en-GB"/>
              </w:rPr>
              <w:t xml:space="preserve"> by…</w:t>
            </w:r>
            <w:r w:rsidRPr="0033005A">
              <w:rPr>
                <w:i/>
                <w:bdr w:val="none" w:sz="0" w:space="0" w:color="auto" w:frame="1"/>
                <w:lang w:val="en-GB"/>
              </w:rPr>
              <w:t xml:space="preserve"> because…</w:t>
            </w:r>
          </w:p>
        </w:tc>
      </w:tr>
      <w:tr w:rsidR="007338AA" w:rsidRPr="00514A9E" w14:paraId="0DA5CE5E" w14:textId="77777777" w:rsidTr="0033005A">
        <w:trPr>
          <w:trHeight w:val="397"/>
        </w:trPr>
        <w:tc>
          <w:tcPr>
            <w:tcW w:w="9062" w:type="dxa"/>
            <w:vAlign w:val="center"/>
          </w:tcPr>
          <w:p w14:paraId="1A1E0B57" w14:textId="3B65C17C" w:rsidR="007338AA" w:rsidRPr="0033005A" w:rsidRDefault="007338AA" w:rsidP="002F1B78">
            <w:pPr>
              <w:pStyle w:val="KeinLeerraum"/>
              <w:rPr>
                <w:i/>
                <w:bdr w:val="none" w:sz="0" w:space="0" w:color="auto" w:frame="1"/>
                <w:lang w:val="en-GB"/>
              </w:rPr>
            </w:pPr>
            <w:r w:rsidRPr="0033005A">
              <w:rPr>
                <w:i/>
                <w:bdr w:val="none" w:sz="0" w:space="0" w:color="auto" w:frame="1"/>
                <w:lang w:val="en-GB"/>
              </w:rPr>
              <w:t>This is because…</w:t>
            </w:r>
          </w:p>
        </w:tc>
      </w:tr>
      <w:tr w:rsidR="007338AA" w:rsidRPr="00FC27BC" w14:paraId="116BCE44" w14:textId="77777777" w:rsidTr="0033005A">
        <w:trPr>
          <w:trHeight w:val="397"/>
        </w:trPr>
        <w:tc>
          <w:tcPr>
            <w:tcW w:w="9062" w:type="dxa"/>
            <w:vAlign w:val="center"/>
          </w:tcPr>
          <w:p w14:paraId="538E33F3" w14:textId="34C9D243" w:rsidR="007338AA" w:rsidRPr="0033005A" w:rsidRDefault="007338AA" w:rsidP="002F1B78">
            <w:pPr>
              <w:pStyle w:val="KeinLeerraum"/>
              <w:rPr>
                <w:i/>
                <w:bdr w:val="none" w:sz="0" w:space="0" w:color="auto" w:frame="1"/>
                <w:lang w:val="en-GB"/>
              </w:rPr>
            </w:pPr>
            <w:r w:rsidRPr="0033005A">
              <w:rPr>
                <w:i/>
                <w:bdr w:val="none" w:sz="0" w:space="0" w:color="auto" w:frame="1"/>
                <w:lang w:val="en-GB"/>
              </w:rPr>
              <w:t>The reason for that is…</w:t>
            </w:r>
          </w:p>
        </w:tc>
      </w:tr>
      <w:tr w:rsidR="007338AA" w:rsidRPr="00514A9E" w14:paraId="476BAAA5" w14:textId="77777777" w:rsidTr="0033005A">
        <w:trPr>
          <w:trHeight w:val="397"/>
        </w:trPr>
        <w:tc>
          <w:tcPr>
            <w:tcW w:w="9062" w:type="dxa"/>
            <w:vAlign w:val="center"/>
          </w:tcPr>
          <w:p w14:paraId="36A73366" w14:textId="2F376433" w:rsidR="007338AA" w:rsidRPr="0033005A" w:rsidRDefault="007338AA" w:rsidP="002F1B78">
            <w:pPr>
              <w:pStyle w:val="KeinLeerraum"/>
              <w:rPr>
                <w:i/>
                <w:bdr w:val="none" w:sz="0" w:space="0" w:color="auto" w:frame="1"/>
                <w:lang w:val="en-GB"/>
              </w:rPr>
            </w:pPr>
            <w:r w:rsidRPr="0033005A">
              <w:rPr>
                <w:i/>
                <w:bdr w:val="none" w:sz="0" w:space="0" w:color="auto" w:frame="1"/>
                <w:lang w:val="en-GB"/>
              </w:rPr>
              <w:t>Firstly,… secondly,… finally,…</w:t>
            </w:r>
          </w:p>
        </w:tc>
      </w:tr>
      <w:tr w:rsidR="007338AA" w:rsidRPr="00514A9E" w14:paraId="7F728AF2" w14:textId="77777777" w:rsidTr="0033005A">
        <w:trPr>
          <w:trHeight w:val="397"/>
        </w:trPr>
        <w:tc>
          <w:tcPr>
            <w:tcW w:w="9062" w:type="dxa"/>
            <w:vAlign w:val="center"/>
          </w:tcPr>
          <w:p w14:paraId="1B615124" w14:textId="5266E89F" w:rsidR="007338AA" w:rsidRPr="0033005A" w:rsidRDefault="007338AA" w:rsidP="002F1B78">
            <w:pPr>
              <w:pStyle w:val="KeinLeerraum"/>
              <w:rPr>
                <w:i/>
                <w:bdr w:val="none" w:sz="0" w:space="0" w:color="auto" w:frame="1"/>
                <w:lang w:val="en-GB"/>
              </w:rPr>
            </w:pPr>
            <w:r w:rsidRPr="0033005A">
              <w:rPr>
                <w:i/>
                <w:bdr w:val="none" w:sz="0" w:space="0" w:color="auto" w:frame="1"/>
                <w:lang w:val="en-GB"/>
              </w:rPr>
              <w:t>Furthermore,…</w:t>
            </w:r>
          </w:p>
        </w:tc>
      </w:tr>
      <w:tr w:rsidR="007338AA" w:rsidRPr="00514A9E" w14:paraId="5822243E" w14:textId="77777777" w:rsidTr="0033005A">
        <w:trPr>
          <w:trHeight w:val="397"/>
        </w:trPr>
        <w:tc>
          <w:tcPr>
            <w:tcW w:w="9062" w:type="dxa"/>
            <w:vAlign w:val="center"/>
          </w:tcPr>
          <w:p w14:paraId="7403FD87" w14:textId="447271C7" w:rsidR="007338AA" w:rsidRPr="0033005A" w:rsidRDefault="007338AA" w:rsidP="002F1B78">
            <w:pPr>
              <w:pStyle w:val="KeinLeerraum"/>
              <w:rPr>
                <w:i/>
                <w:bdr w:val="none" w:sz="0" w:space="0" w:color="auto" w:frame="1"/>
                <w:lang w:val="en-GB"/>
              </w:rPr>
            </w:pPr>
            <w:r w:rsidRPr="0033005A">
              <w:rPr>
                <w:i/>
                <w:bdr w:val="none" w:sz="0" w:space="0" w:color="auto" w:frame="1"/>
                <w:lang w:val="en-GB"/>
              </w:rPr>
              <w:t>Therefore,…</w:t>
            </w:r>
          </w:p>
        </w:tc>
      </w:tr>
      <w:tr w:rsidR="007338AA" w:rsidRPr="00FC27BC" w14:paraId="6071EDB4" w14:textId="77777777" w:rsidTr="0033005A">
        <w:trPr>
          <w:trHeight w:val="397"/>
        </w:trPr>
        <w:tc>
          <w:tcPr>
            <w:tcW w:w="9062" w:type="dxa"/>
            <w:vAlign w:val="center"/>
          </w:tcPr>
          <w:p w14:paraId="77645DDD" w14:textId="4D283DD3" w:rsidR="007338AA" w:rsidRPr="0033005A" w:rsidRDefault="007338AA" w:rsidP="002F1B78">
            <w:pPr>
              <w:pStyle w:val="KeinLeerraum"/>
              <w:rPr>
                <w:i/>
                <w:bdr w:val="none" w:sz="0" w:space="0" w:color="auto" w:frame="1"/>
                <w:lang w:val="en-GB"/>
              </w:rPr>
            </w:pPr>
            <w:r w:rsidRPr="0033005A">
              <w:rPr>
                <w:i/>
                <w:bdr w:val="none" w:sz="0" w:space="0" w:color="auto" w:frame="1"/>
                <w:lang w:val="en-GB"/>
              </w:rPr>
              <w:t>On the one hand,… on the other hand,…</w:t>
            </w:r>
          </w:p>
        </w:tc>
      </w:tr>
      <w:tr w:rsidR="002F1B78" w:rsidRPr="00FC27BC" w14:paraId="4E5E038D" w14:textId="77777777" w:rsidTr="0033005A">
        <w:trPr>
          <w:trHeight w:val="397"/>
        </w:trPr>
        <w:tc>
          <w:tcPr>
            <w:tcW w:w="9062" w:type="dxa"/>
            <w:vAlign w:val="center"/>
          </w:tcPr>
          <w:p w14:paraId="3F26CB9C" w14:textId="3D14A345" w:rsidR="002F1B78" w:rsidRPr="0033005A" w:rsidRDefault="007338AA" w:rsidP="002F1B78">
            <w:pPr>
              <w:pStyle w:val="KeinLeerraum"/>
              <w:rPr>
                <w:i/>
                <w:bdr w:val="none" w:sz="0" w:space="0" w:color="auto" w:frame="1"/>
                <w:lang w:val="en-GB"/>
              </w:rPr>
            </w:pPr>
            <w:r w:rsidRPr="0033005A">
              <w:rPr>
                <w:i/>
                <w:bdr w:val="none" w:sz="0" w:space="0" w:color="auto" w:frame="1"/>
                <w:lang w:val="en-GB"/>
              </w:rPr>
              <w:t>The quote from … appeals me the most because…</w:t>
            </w:r>
          </w:p>
        </w:tc>
      </w:tr>
      <w:tr w:rsidR="002F1B78" w:rsidRPr="00FC27BC" w14:paraId="2F6B9914" w14:textId="77777777" w:rsidTr="0033005A">
        <w:trPr>
          <w:trHeight w:val="397"/>
        </w:trPr>
        <w:tc>
          <w:tcPr>
            <w:tcW w:w="9062" w:type="dxa"/>
            <w:vAlign w:val="center"/>
          </w:tcPr>
          <w:p w14:paraId="07BB16F0" w14:textId="31B51AB0" w:rsidR="002F1B78" w:rsidRPr="0033005A" w:rsidRDefault="007338AA" w:rsidP="002F1B78">
            <w:pPr>
              <w:pStyle w:val="KeinLeerraum"/>
              <w:rPr>
                <w:i/>
                <w:bdr w:val="none" w:sz="0" w:space="0" w:color="auto" w:frame="1"/>
                <w:lang w:val="en-GB"/>
              </w:rPr>
            </w:pPr>
            <w:r w:rsidRPr="0033005A">
              <w:rPr>
                <w:i/>
                <w:bdr w:val="none" w:sz="0" w:space="0" w:color="auto" w:frame="1"/>
                <w:lang w:val="en-GB"/>
              </w:rPr>
              <w:t>For me the quote … really sums up…</w:t>
            </w:r>
          </w:p>
        </w:tc>
      </w:tr>
      <w:tr w:rsidR="007338AA" w:rsidRPr="00FC27BC" w14:paraId="26F8DBDC" w14:textId="77777777" w:rsidTr="0033005A">
        <w:trPr>
          <w:trHeight w:val="397"/>
        </w:trPr>
        <w:tc>
          <w:tcPr>
            <w:tcW w:w="9062" w:type="dxa"/>
            <w:vAlign w:val="center"/>
          </w:tcPr>
          <w:p w14:paraId="4D007E44" w14:textId="7692C509" w:rsidR="007338AA" w:rsidRPr="0033005A" w:rsidRDefault="007338AA" w:rsidP="002F1B78">
            <w:pPr>
              <w:pStyle w:val="KeinLeerraum"/>
              <w:rPr>
                <w:i/>
                <w:bdr w:val="none" w:sz="0" w:space="0" w:color="auto" w:frame="1"/>
                <w:lang w:val="en-GB"/>
              </w:rPr>
            </w:pPr>
            <w:r w:rsidRPr="0033005A">
              <w:rPr>
                <w:i/>
                <w:bdr w:val="none" w:sz="0" w:space="0" w:color="auto" w:frame="1"/>
                <w:lang w:val="en-GB"/>
              </w:rPr>
              <w:t>I think that … describes … best because…</w:t>
            </w:r>
          </w:p>
        </w:tc>
      </w:tr>
      <w:tr w:rsidR="007338AA" w:rsidRPr="00FC27BC" w14:paraId="5E540329" w14:textId="77777777" w:rsidTr="0033005A">
        <w:trPr>
          <w:trHeight w:val="397"/>
        </w:trPr>
        <w:tc>
          <w:tcPr>
            <w:tcW w:w="9062" w:type="dxa"/>
            <w:vAlign w:val="center"/>
          </w:tcPr>
          <w:p w14:paraId="31853521" w14:textId="48F0391E" w:rsidR="007338AA" w:rsidRPr="0033005A" w:rsidRDefault="007338AA" w:rsidP="002F1B78">
            <w:pPr>
              <w:pStyle w:val="KeinLeerraum"/>
              <w:rPr>
                <w:i/>
                <w:bdr w:val="none" w:sz="0" w:space="0" w:color="auto" w:frame="1"/>
                <w:lang w:val="en-GB"/>
              </w:rPr>
            </w:pPr>
            <w:r w:rsidRPr="0033005A">
              <w:rPr>
                <w:i/>
                <w:bdr w:val="none" w:sz="0" w:space="0" w:color="auto" w:frame="1"/>
                <w:lang w:val="en-GB"/>
              </w:rPr>
              <w:t>What I find most interesting here…</w:t>
            </w:r>
          </w:p>
        </w:tc>
      </w:tr>
    </w:tbl>
    <w:p w14:paraId="7CD7B1C1" w14:textId="55B21E61" w:rsidR="002F1B78" w:rsidRDefault="00772DFF" w:rsidP="002F1B78">
      <w:pPr>
        <w:ind w:left="360"/>
        <w:rPr>
          <w:rFonts w:cs="Arial"/>
          <w:color w:val="121212"/>
          <w:szCs w:val="22"/>
          <w:bdr w:val="none" w:sz="0" w:space="0" w:color="auto" w:frame="1"/>
          <w:lang w:val="en-GB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162A34EA" wp14:editId="0FD91AAA">
            <wp:simplePos x="0" y="0"/>
            <wp:positionH relativeFrom="column">
              <wp:posOffset>5150485</wp:posOffset>
            </wp:positionH>
            <wp:positionV relativeFrom="paragraph">
              <wp:posOffset>215265</wp:posOffset>
            </wp:positionV>
            <wp:extent cx="502285" cy="359410"/>
            <wp:effectExtent l="0" t="0" r="0" b="2540"/>
            <wp:wrapSquare wrapText="bothSides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Grafik 11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285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BD108C5" w14:textId="2415BEEF" w:rsidR="003F2BD4" w:rsidRPr="003F2BD4" w:rsidRDefault="003F2BD4" w:rsidP="003F2BD4">
      <w:pPr>
        <w:pStyle w:val="Listenabsatz"/>
        <w:numPr>
          <w:ilvl w:val="0"/>
          <w:numId w:val="1"/>
        </w:numPr>
        <w:rPr>
          <w:rFonts w:cs="Arial"/>
          <w:b/>
          <w:color w:val="121212"/>
          <w:szCs w:val="22"/>
          <w:bdr w:val="none" w:sz="0" w:space="0" w:color="auto" w:frame="1"/>
          <w:lang w:val="en-GB"/>
        </w:rPr>
      </w:pPr>
      <w:r w:rsidRPr="003F2BD4">
        <w:rPr>
          <w:rFonts w:cs="Arial"/>
          <w:b/>
          <w:color w:val="121212"/>
          <w:szCs w:val="22"/>
          <w:bdr w:val="none" w:sz="0" w:space="0" w:color="auto" w:frame="1"/>
          <w:lang w:val="en-GB"/>
        </w:rPr>
        <w:t>Student presentations</w:t>
      </w:r>
    </w:p>
    <w:p w14:paraId="638A374B" w14:textId="16E6E8EB" w:rsidR="003F2BD4" w:rsidRDefault="003F2BD4" w:rsidP="003F2BD4">
      <w:pPr>
        <w:pStyle w:val="Listenabsatz"/>
        <w:ind w:left="360"/>
        <w:rPr>
          <w:rFonts w:cs="Arial"/>
          <w:color w:val="121212"/>
          <w:szCs w:val="22"/>
          <w:bdr w:val="none" w:sz="0" w:space="0" w:color="auto" w:frame="1"/>
          <w:lang w:val="en-GB"/>
        </w:rPr>
      </w:pPr>
    </w:p>
    <w:p w14:paraId="338249B3" w14:textId="66E8714A" w:rsidR="003F2BD4" w:rsidRDefault="003F2BD4" w:rsidP="003F2BD4">
      <w:pPr>
        <w:pStyle w:val="Listenabsatz"/>
        <w:ind w:left="360"/>
        <w:rPr>
          <w:rFonts w:cs="Arial"/>
          <w:color w:val="121212"/>
          <w:szCs w:val="22"/>
          <w:bdr w:val="none" w:sz="0" w:space="0" w:color="auto" w:frame="1"/>
          <w:lang w:val="en-GB"/>
        </w:rPr>
      </w:pPr>
      <w:r>
        <w:rPr>
          <w:rFonts w:cs="Arial"/>
          <w:color w:val="121212"/>
          <w:szCs w:val="22"/>
          <w:bdr w:val="none" w:sz="0" w:space="0" w:color="auto" w:frame="1"/>
          <w:lang w:val="en-GB"/>
        </w:rPr>
        <w:t xml:space="preserve">Listen to your classmates giving reasons for their choice and </w:t>
      </w:r>
      <w:r w:rsidR="00514A9E">
        <w:rPr>
          <w:rFonts w:cs="Arial"/>
          <w:color w:val="121212"/>
          <w:szCs w:val="22"/>
          <w:bdr w:val="none" w:sz="0" w:space="0" w:color="auto" w:frame="1"/>
          <w:lang w:val="en-GB"/>
        </w:rPr>
        <w:t>give feedback on</w:t>
      </w:r>
      <w:r>
        <w:rPr>
          <w:rFonts w:cs="Arial"/>
          <w:color w:val="121212"/>
          <w:szCs w:val="22"/>
          <w:bdr w:val="none" w:sz="0" w:space="0" w:color="auto" w:frame="1"/>
          <w:lang w:val="en-GB"/>
        </w:rPr>
        <w:t xml:space="preserve"> their short presentation.</w:t>
      </w:r>
    </w:p>
    <w:p w14:paraId="75C55B12" w14:textId="317B222B" w:rsidR="003F2BD4" w:rsidRPr="003F2BD4" w:rsidRDefault="003F2BD4" w:rsidP="002A0A85">
      <w:pPr>
        <w:pStyle w:val="Listenabsatz"/>
        <w:numPr>
          <w:ilvl w:val="0"/>
          <w:numId w:val="1"/>
        </w:numPr>
        <w:spacing w:after="160" w:line="259" w:lineRule="auto"/>
        <w:rPr>
          <w:rFonts w:cs="Arial"/>
          <w:b/>
          <w:color w:val="121212"/>
          <w:szCs w:val="22"/>
          <w:bdr w:val="none" w:sz="0" w:space="0" w:color="auto" w:frame="1"/>
          <w:lang w:val="en-GB"/>
        </w:rPr>
      </w:pPr>
      <w:r w:rsidRPr="003F2BD4">
        <w:rPr>
          <w:rFonts w:cs="Arial"/>
          <w:color w:val="121212"/>
          <w:szCs w:val="22"/>
          <w:bdr w:val="none" w:sz="0" w:space="0" w:color="auto" w:frame="1"/>
          <w:lang w:val="en-GB"/>
        </w:rPr>
        <w:br w:type="page"/>
      </w:r>
      <w:r w:rsidR="00772DFF"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 wp14:anchorId="432785A9" wp14:editId="13C6A587">
            <wp:simplePos x="0" y="0"/>
            <wp:positionH relativeFrom="margin">
              <wp:align>right</wp:align>
            </wp:positionH>
            <wp:positionV relativeFrom="paragraph">
              <wp:posOffset>30480</wp:posOffset>
            </wp:positionV>
            <wp:extent cx="457200" cy="359410"/>
            <wp:effectExtent l="0" t="0" r="0" b="254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F2BD4">
        <w:rPr>
          <w:rFonts w:cs="Arial"/>
          <w:b/>
          <w:color w:val="121212"/>
          <w:szCs w:val="22"/>
          <w:bdr w:val="none" w:sz="0" w:space="0" w:color="auto" w:frame="1"/>
          <w:lang w:val="en-GB"/>
        </w:rPr>
        <w:t>Now it’s your turn!</w:t>
      </w:r>
      <w:r w:rsidR="00772DFF" w:rsidRPr="00772DFF">
        <w:rPr>
          <w:noProof/>
        </w:rPr>
        <w:t xml:space="preserve"> </w:t>
      </w:r>
    </w:p>
    <w:p w14:paraId="03A417D3" w14:textId="44D121E8" w:rsidR="003F2BD4" w:rsidRDefault="003F2BD4" w:rsidP="003F2BD4">
      <w:pPr>
        <w:spacing w:after="160" w:line="259" w:lineRule="auto"/>
        <w:ind w:left="360"/>
        <w:rPr>
          <w:rFonts w:cs="Arial"/>
          <w:color w:val="121212"/>
          <w:szCs w:val="22"/>
          <w:bdr w:val="none" w:sz="0" w:space="0" w:color="auto" w:frame="1"/>
          <w:lang w:val="en-GB"/>
        </w:rPr>
      </w:pPr>
      <w:r>
        <w:rPr>
          <w:rFonts w:cs="Arial"/>
          <w:color w:val="121212"/>
          <w:szCs w:val="22"/>
          <w:bdr w:val="none" w:sz="0" w:space="0" w:color="auto" w:frame="1"/>
          <w:lang w:val="en-GB"/>
        </w:rPr>
        <w:t>You’ve know heard a lot about great friendship quotes and over the last lessons you’ve dealt with important people, why people are important for someone, what makes a good friend and also what makes a bad friend.</w:t>
      </w:r>
    </w:p>
    <w:p w14:paraId="291C66D0" w14:textId="761B6AAE" w:rsidR="003F2BD4" w:rsidRDefault="00CA1966" w:rsidP="003F2BD4">
      <w:pPr>
        <w:spacing w:after="160" w:line="259" w:lineRule="auto"/>
        <w:ind w:left="360"/>
        <w:rPr>
          <w:rFonts w:cs="Arial"/>
          <w:color w:val="121212"/>
          <w:szCs w:val="22"/>
          <w:bdr w:val="none" w:sz="0" w:space="0" w:color="auto" w:frame="1"/>
          <w:lang w:val="en-GB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1E80BA3A" wp14:editId="0704D213">
            <wp:simplePos x="0" y="0"/>
            <wp:positionH relativeFrom="margin">
              <wp:align>right</wp:align>
            </wp:positionH>
            <wp:positionV relativeFrom="paragraph">
              <wp:posOffset>760730</wp:posOffset>
            </wp:positionV>
            <wp:extent cx="440690" cy="359410"/>
            <wp:effectExtent l="0" t="0" r="0" b="2540"/>
            <wp:wrapSquare wrapText="bothSides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Grafik 14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069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2F9C9071" wp14:editId="6271026B">
            <wp:simplePos x="0" y="0"/>
            <wp:positionH relativeFrom="margin">
              <wp:align>right</wp:align>
            </wp:positionH>
            <wp:positionV relativeFrom="paragraph">
              <wp:posOffset>6350</wp:posOffset>
            </wp:positionV>
            <wp:extent cx="359410" cy="359410"/>
            <wp:effectExtent l="0" t="0" r="2540" b="2540"/>
            <wp:wrapSquare wrapText="bothSides"/>
            <wp:docPr id="38" name="Grafik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Grafik 38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F2BD4">
        <w:rPr>
          <w:rFonts w:cs="Arial"/>
          <w:color w:val="121212"/>
          <w:szCs w:val="22"/>
          <w:bdr w:val="none" w:sz="0" w:space="0" w:color="auto" w:frame="1"/>
          <w:lang w:val="en-GB"/>
        </w:rPr>
        <w:t>Now please formulate your own statement about friendship. Your quote should express what you think about friendship and what, according to you, should be do</w:t>
      </w:r>
      <w:r w:rsidR="00772DFF">
        <w:rPr>
          <w:rFonts w:cs="Arial"/>
          <w:color w:val="121212"/>
          <w:szCs w:val="22"/>
          <w:bdr w:val="none" w:sz="0" w:space="0" w:color="auto" w:frame="1"/>
          <w:lang w:val="en-GB"/>
        </w:rPr>
        <w:t>ne in order to be a good friend. You can also express what makes bad friends or what sometimes causes troubles in friendship.</w:t>
      </w:r>
    </w:p>
    <w:p w14:paraId="3B03AF7C" w14:textId="67DBCB84" w:rsidR="00CA1966" w:rsidRDefault="00CA1966" w:rsidP="003F2BD4">
      <w:pPr>
        <w:spacing w:after="160" w:line="259" w:lineRule="auto"/>
        <w:ind w:left="360"/>
        <w:rPr>
          <w:rFonts w:cs="Arial"/>
          <w:color w:val="121212"/>
          <w:szCs w:val="22"/>
          <w:bdr w:val="none" w:sz="0" w:space="0" w:color="auto" w:frame="1"/>
          <w:lang w:val="en-GB"/>
        </w:rPr>
      </w:pPr>
      <w:r>
        <w:rPr>
          <w:rFonts w:cs="Arial"/>
          <w:color w:val="121212"/>
          <w:szCs w:val="22"/>
          <w:bdr w:val="none" w:sz="0" w:space="0" w:color="auto" w:frame="1"/>
          <w:lang w:val="en-GB"/>
        </w:rPr>
        <w:t>If necessary, you can use a bilingual dictionary.</w:t>
      </w:r>
      <w:r w:rsidRPr="00514A9E">
        <w:rPr>
          <w:noProof/>
          <w:lang w:val="en-GB"/>
        </w:rPr>
        <w:t xml:space="preserve"> </w:t>
      </w:r>
    </w:p>
    <w:p w14:paraId="5C1D1189" w14:textId="3160D146" w:rsidR="00772DFF" w:rsidRDefault="00772DFF" w:rsidP="003F2BD4">
      <w:pPr>
        <w:spacing w:after="160" w:line="259" w:lineRule="auto"/>
        <w:ind w:left="360"/>
        <w:rPr>
          <w:rFonts w:cs="Arial"/>
          <w:color w:val="121212"/>
          <w:szCs w:val="22"/>
          <w:bdr w:val="none" w:sz="0" w:space="0" w:color="auto" w:frame="1"/>
          <w:lang w:val="en-GB"/>
        </w:rPr>
      </w:pPr>
    </w:p>
    <w:p w14:paraId="6A49313C" w14:textId="69B51BC0" w:rsidR="00772DFF" w:rsidRDefault="00772DFF" w:rsidP="003F2BD4">
      <w:pPr>
        <w:spacing w:after="160" w:line="259" w:lineRule="auto"/>
        <w:ind w:left="360"/>
        <w:rPr>
          <w:rFonts w:cs="Arial"/>
          <w:color w:val="121212"/>
          <w:szCs w:val="22"/>
          <w:bdr w:val="none" w:sz="0" w:space="0" w:color="auto" w:frame="1"/>
          <w:lang w:val="en-GB"/>
        </w:rPr>
      </w:pPr>
      <w:r>
        <w:rPr>
          <w:rFonts w:cs="Arial"/>
          <w:noProof/>
          <w:color w:val="12121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F67F99" wp14:editId="1BDD1E60">
                <wp:simplePos x="0" y="0"/>
                <wp:positionH relativeFrom="column">
                  <wp:posOffset>1378585</wp:posOffset>
                </wp:positionH>
                <wp:positionV relativeFrom="paragraph">
                  <wp:posOffset>10795</wp:posOffset>
                </wp:positionV>
                <wp:extent cx="2796540" cy="1493520"/>
                <wp:effectExtent l="0" t="0" r="22860" b="182880"/>
                <wp:wrapSquare wrapText="bothSides"/>
                <wp:docPr id="2" name="Abgerundete rechteckige Legend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6540" cy="1493520"/>
                        </a:xfrm>
                        <a:prstGeom prst="wedgeRoundRectCallout">
                          <a:avLst>
                            <a:gd name="adj1" fmla="val 1510"/>
                            <a:gd name="adj2" fmla="val 59949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C263CD" w14:textId="74F2A03C" w:rsidR="00772DFF" w:rsidRDefault="00772DFF" w:rsidP="00772DFF">
                            <w:pPr>
                              <w:jc w:val="center"/>
                            </w:pPr>
                            <w: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F67F99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bgerundete rechteckige Legende 2" o:spid="_x0000_s1026" type="#_x0000_t62" style="position:absolute;left:0;text-align:left;margin-left:108.55pt;margin-top:.85pt;width:220.2pt;height:117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rwArwIAALEFAAAOAAAAZHJzL2Uyb0RvYy54bWysVE1v2zAMvQ/YfxB0Xx2nSboEdYogRYcB&#10;QVe0HXpWZCrxKkuaxMTJfv0o2fnYVuww7GJT4iNFPj7p+mZXa7YFHyprCp5f9DgDI21ZmVXBvz7f&#10;ffjIWUBhSqGtgYLvIfCb6ft3142bQN+urS7BM0piwqRxBV8jukmWBbmGWoQL68CQU1lfC6SlX2Wl&#10;Fw1lr3XW7/VGWWN96byVEALt3rZOPk35lQKJX5QKgEwXnGrD9PXpu4zfbHotJisv3LqSXRniH6qo&#10;RWXo0GOqW4GCbXz1R6q6kt4Gq/BC2jqzSlUSUg/UTd77rZuntXCQeiFygjvSFP5fWnm/ffCsKgve&#10;58yImkY0W67Ab0wJCMyDXCPI12oFbAEroF3Wj6Q1Lkwo9sk9+G4VyIwM7JSv4596Y7tE9P5INOyQ&#10;SdrsX41HwwHNQ5IvH4wvh/00iuwU7nzAT2BrFo2CN1Cu4NFSWY8007nQ2m4wMS62i4CJ+rJrQJTf&#10;cs5UrWmSW6FZPswPgz6DUL8nyHA8How7MZxhLs8x+Wg0uooYqrI7lKxDnbQdOWlZSBbuNcS6tHkE&#10;RRTHvlPFSdww155RdQUvX/Mua0LGEFVpfQzK3wrSeAjqsDEMkuCPgb23Ak+nHdHpRGvwGFhXxvq/&#10;B6sWf+i67TW2jbvlrlPE0pZ7Epe37a0LTt5VNMyFCPggPA2HBEBPB36hj9K2KbjtLM7W1v94az/i&#10;Sf3k5ayha1vw8H0jPHCmPxu6F+N8EHWFaTEYXpGumD/3LM89ZlPPLY2A5ELVJTPiUR9M5W39Qi/M&#10;LJ5KLmEknV1wif6wmGP7nNAbJWE2SzC6207gwjw5GZNHgqNOnncvwrtO0UiX4d4erngnqVZdJ2yM&#10;NHa2QasqjM5Icctrt6B3gaxfHp7zdUKdXtrpTwAAAP//AwBQSwMEFAAGAAgAAAAhAOgJ5S3fAAAA&#10;CQEAAA8AAABkcnMvZG93bnJldi54bWxMj0FPg0AQhe8m/ofNmHgxdqGkUJGlMRqNXtRiL9627AhE&#10;dpaw24L+eseTHiffy3vfFJvZ9uKIo+8cKYgXEQik2pmOGgW7t/vLNQgfNBndO0IFX+hhU56eFDo3&#10;bqItHqvQCC4hn2sFbQhDLqWvW7TaL9yAxOzDjVYHPsdGmlFPXG57uYyiVFrdES+0esDbFuvP6mAV&#10;POyS12oKJnvBu+/niZKni8f4Xanzs/nmGkTAOfyF4Vef1aFkp707kPGiV7CMs5ijDDIQzNNVtgKx&#10;Z5CkVyDLQv7/oPwBAAD//wMAUEsBAi0AFAAGAAgAAAAhALaDOJL+AAAA4QEAABMAAAAAAAAAAAAA&#10;AAAAAAAAAFtDb250ZW50X1R5cGVzXS54bWxQSwECLQAUAAYACAAAACEAOP0h/9YAAACUAQAACwAA&#10;AAAAAAAAAAAAAAAvAQAAX3JlbHMvLnJlbHNQSwECLQAUAAYACAAAACEAdB68AK8CAACxBQAADgAA&#10;AAAAAAAAAAAAAAAuAgAAZHJzL2Uyb0RvYy54bWxQSwECLQAUAAYACAAAACEA6AnlLd8AAAAJAQAA&#10;DwAAAAAAAAAAAAAAAAAJBQAAZHJzL2Rvd25yZXYueG1sUEsFBgAAAAAEAAQA8wAAABUGAAAAAA==&#10;" adj="11126,23749" fillcolor="white [3201]" strokecolor="black [3200]" strokeweight="1pt">
                <v:textbox>
                  <w:txbxContent>
                    <w:p w14:paraId="4AC263CD" w14:textId="74F2A03C" w:rsidR="00772DFF" w:rsidRDefault="00772DFF" w:rsidP="00772DFF">
                      <w:pPr>
                        <w:jc w:val="center"/>
                      </w:pPr>
                      <w:r>
                        <w:t>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72BBF3C" w14:textId="018729EE" w:rsidR="00772DFF" w:rsidRDefault="00772DFF" w:rsidP="00772DFF">
      <w:pPr>
        <w:spacing w:after="160" w:line="259" w:lineRule="auto"/>
        <w:rPr>
          <w:rFonts w:cs="Arial"/>
          <w:color w:val="121212"/>
          <w:szCs w:val="22"/>
          <w:bdr w:val="none" w:sz="0" w:space="0" w:color="auto" w:frame="1"/>
          <w:lang w:val="en-GB"/>
        </w:rPr>
      </w:pPr>
    </w:p>
    <w:p w14:paraId="39604F86" w14:textId="40F67891" w:rsidR="00772DFF" w:rsidRDefault="00772DFF" w:rsidP="00772DFF">
      <w:pPr>
        <w:spacing w:after="160" w:line="259" w:lineRule="auto"/>
        <w:rPr>
          <w:rFonts w:cs="Arial"/>
          <w:color w:val="121212"/>
          <w:szCs w:val="22"/>
          <w:bdr w:val="none" w:sz="0" w:space="0" w:color="auto" w:frame="1"/>
          <w:lang w:val="en-GB"/>
        </w:rPr>
      </w:pPr>
    </w:p>
    <w:p w14:paraId="4A7C23F9" w14:textId="36318310" w:rsidR="00772DFF" w:rsidRDefault="00772DFF" w:rsidP="00772DFF">
      <w:pPr>
        <w:spacing w:after="160" w:line="259" w:lineRule="auto"/>
        <w:rPr>
          <w:rFonts w:cs="Arial"/>
          <w:color w:val="121212"/>
          <w:szCs w:val="22"/>
          <w:bdr w:val="none" w:sz="0" w:space="0" w:color="auto" w:frame="1"/>
          <w:lang w:val="en-GB"/>
        </w:rPr>
      </w:pPr>
    </w:p>
    <w:p w14:paraId="247DDA66" w14:textId="40E18F00" w:rsidR="00772DFF" w:rsidRDefault="00772DFF" w:rsidP="00772DFF">
      <w:pPr>
        <w:spacing w:after="160" w:line="259" w:lineRule="auto"/>
        <w:rPr>
          <w:rFonts w:cs="Arial"/>
          <w:color w:val="121212"/>
          <w:szCs w:val="22"/>
          <w:bdr w:val="none" w:sz="0" w:space="0" w:color="auto" w:frame="1"/>
          <w:lang w:val="en-GB"/>
        </w:rPr>
      </w:pPr>
    </w:p>
    <w:p w14:paraId="2837CE7D" w14:textId="69101855" w:rsidR="00772DFF" w:rsidRDefault="00772DFF" w:rsidP="00772DFF">
      <w:pPr>
        <w:spacing w:after="160" w:line="259" w:lineRule="auto"/>
        <w:rPr>
          <w:rFonts w:cs="Arial"/>
          <w:color w:val="121212"/>
          <w:szCs w:val="22"/>
          <w:bdr w:val="none" w:sz="0" w:space="0" w:color="auto" w:frame="1"/>
          <w:lang w:val="en-GB"/>
        </w:rPr>
      </w:pPr>
    </w:p>
    <w:p w14:paraId="29826D37" w14:textId="333407B9" w:rsidR="00772DFF" w:rsidRDefault="00772DFF" w:rsidP="00772DFF">
      <w:pPr>
        <w:spacing w:after="160" w:line="259" w:lineRule="auto"/>
        <w:rPr>
          <w:rFonts w:cs="Arial"/>
          <w:color w:val="121212"/>
          <w:szCs w:val="22"/>
          <w:bdr w:val="none" w:sz="0" w:space="0" w:color="auto" w:frame="1"/>
          <w:lang w:val="en-GB"/>
        </w:rPr>
      </w:pPr>
    </w:p>
    <w:p w14:paraId="6EAD544A" w14:textId="7DBE0752" w:rsidR="00772DFF" w:rsidRPr="003F2BD4" w:rsidRDefault="00772DFF" w:rsidP="00772DFF">
      <w:pPr>
        <w:spacing w:after="160" w:line="259" w:lineRule="auto"/>
        <w:rPr>
          <w:rFonts w:cs="Arial"/>
          <w:color w:val="121212"/>
          <w:szCs w:val="22"/>
          <w:bdr w:val="none" w:sz="0" w:space="0" w:color="auto" w:frame="1"/>
          <w:lang w:val="en-GB"/>
        </w:rPr>
      </w:pPr>
    </w:p>
    <w:sectPr w:rsidR="00772DFF" w:rsidRPr="003F2BD4" w:rsidSect="00B61ED6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2694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DA05BF" w14:textId="77777777" w:rsidR="00AF5E57" w:rsidRDefault="00AF5E57" w:rsidP="001676EC">
      <w:r>
        <w:separator/>
      </w:r>
    </w:p>
  </w:endnote>
  <w:endnote w:type="continuationSeparator" w:id="0">
    <w:p w14:paraId="2C322DCC" w14:textId="77777777" w:rsidR="00AF5E57" w:rsidRDefault="00AF5E57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EDD0E" w14:textId="77777777" w:rsidR="003F2BD4" w:rsidRDefault="003F2BD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21AD2" w14:textId="77777777" w:rsidR="003F2BD4" w:rsidRDefault="003F2BD4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08346018" w:rsidR="003F2BD4" w:rsidRPr="008E5A97" w:rsidRDefault="003F2BD4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2A0A85" w:rsidRPr="002A0A85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7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8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9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6DB21AF1" w14:textId="08346018" w:rsidR="003F2BD4" w:rsidRPr="008E5A97" w:rsidRDefault="003F2BD4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2A0A85" w:rsidRPr="002A0A85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1004" name="Grafik 100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1005" name="Grafik 100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3F2BD4" w:rsidRPr="00611552" w:rsidRDefault="003F2BD4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6DB21AF3" w14:textId="77777777" w:rsidR="003F2BD4" w:rsidRDefault="003F2BD4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30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3F2BD4" w:rsidRPr="00611552" w:rsidRDefault="003F2BD4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3F2BD4" w:rsidRDefault="003F2BD4" w:rsidP="001676EC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21ADC" w14:textId="77777777" w:rsidR="003F2BD4" w:rsidRDefault="003F2BD4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4FB9729" w:rsidR="003F2BD4" w:rsidRPr="008E5A97" w:rsidRDefault="003F2BD4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2A0A85" w:rsidRPr="002A0A85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1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2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3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DB21AF4" w14:textId="74FB9729" w:rsidR="003F2BD4" w:rsidRPr="008E5A97" w:rsidRDefault="003F2BD4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2A0A85" w:rsidRPr="002A0A85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1007" name="Grafik 100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3F2BD4" w:rsidRPr="00611552" w:rsidRDefault="003F2BD4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6DB21AF6" w14:textId="77777777" w:rsidR="003F2BD4" w:rsidRDefault="003F2BD4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4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6DB21AF5" w14:textId="77777777" w:rsidR="003F2BD4" w:rsidRPr="00611552" w:rsidRDefault="003F2BD4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3F2BD4" w:rsidRDefault="003F2BD4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008" name="Grafik 100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611408" w14:textId="77777777" w:rsidR="00AF5E57" w:rsidRDefault="00AF5E57" w:rsidP="001676EC">
      <w:r>
        <w:separator/>
      </w:r>
    </w:p>
  </w:footnote>
  <w:footnote w:type="continuationSeparator" w:id="0">
    <w:p w14:paraId="49B7ADA9" w14:textId="77777777" w:rsidR="00AF5E57" w:rsidRDefault="00AF5E57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D4673" w14:textId="77777777" w:rsidR="003F2BD4" w:rsidRDefault="003F2BD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3F2BD4" w:rsidRPr="00B61ED6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3F2BD4" w:rsidRPr="00435C55" w:rsidRDefault="003F2BD4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Thema</w:t>
          </w:r>
        </w:p>
      </w:tc>
      <w:tc>
        <w:tcPr>
          <w:tcW w:w="6560" w:type="dxa"/>
        </w:tcPr>
        <w:p w14:paraId="6DB21ACD" w14:textId="1C751BF5" w:rsidR="003F2BD4" w:rsidRPr="001C4D47" w:rsidRDefault="003F2BD4" w:rsidP="001676EC">
          <w:pPr>
            <w:rPr>
              <w:rFonts w:cs="Arial"/>
              <w:color w:val="FFFFFF" w:themeColor="background1"/>
              <w:lang w:val="en-GB"/>
            </w:rPr>
          </w:pPr>
          <w:r>
            <w:rPr>
              <w:rFonts w:cs="Arial"/>
              <w:color w:val="FFFFFF" w:themeColor="background1"/>
              <w:lang w:val="en-GB"/>
            </w:rPr>
            <w:t>Famous quotes on friendship</w:t>
          </w:r>
        </w:p>
      </w:tc>
    </w:tr>
  </w:tbl>
  <w:p w14:paraId="6DB21ACF" w14:textId="77777777" w:rsidR="003F2BD4" w:rsidRPr="001C4D47" w:rsidRDefault="003F2BD4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val="en-GB"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1003" name="Grafik 1003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C4D47">
      <w:rPr>
        <w:noProof/>
        <w:lang w:val="en-GB" w:eastAsia="de-DE"/>
      </w:rPr>
      <w:tab/>
    </w:r>
  </w:p>
  <w:p w14:paraId="6DB21AD0" w14:textId="77777777" w:rsidR="003F2BD4" w:rsidRPr="001C4D47" w:rsidRDefault="003F2BD4" w:rsidP="00C96219">
    <w:pPr>
      <w:pStyle w:val="Kopfzeile"/>
      <w:tabs>
        <w:tab w:val="clear" w:pos="4536"/>
        <w:tab w:val="clear" w:pos="9072"/>
        <w:tab w:val="left" w:pos="471"/>
      </w:tabs>
      <w:rPr>
        <w:lang w:val="en-GB"/>
      </w:rPr>
    </w:pPr>
    <w:r w:rsidRPr="001C4D47">
      <w:rPr>
        <w:lang w:val="en-GB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21AD3" w14:textId="77777777" w:rsidR="003F2BD4" w:rsidRDefault="003F2BD4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1006" name="Grafik 1006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3F2BD4" w:rsidRDefault="003F2BD4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3F2BD4" w:rsidRPr="00B61ED6" w14:paraId="6DB21AD7" w14:textId="77777777" w:rsidTr="00FC0F4A">
      <w:trPr>
        <w:trHeight w:val="300"/>
      </w:trPr>
      <w:tc>
        <w:tcPr>
          <w:tcW w:w="1425" w:type="dxa"/>
        </w:tcPr>
        <w:p w14:paraId="6DB21AD5" w14:textId="436FE391" w:rsidR="003F2BD4" w:rsidRPr="00402DD8" w:rsidRDefault="003F2BD4" w:rsidP="00402DD8">
          <w:pPr>
            <w:rPr>
              <w:rFonts w:cs="Arial"/>
              <w:color w:val="FFFFFF" w:themeColor="background1"/>
            </w:rPr>
          </w:pPr>
          <w:r w:rsidRPr="00402DD8">
            <w:rPr>
              <w:rFonts w:cs="Arial"/>
              <w:color w:val="FFFFFF" w:themeColor="background1"/>
            </w:rPr>
            <w:t>Thema</w:t>
          </w:r>
        </w:p>
      </w:tc>
      <w:tc>
        <w:tcPr>
          <w:tcW w:w="6560" w:type="dxa"/>
        </w:tcPr>
        <w:p w14:paraId="6DB21AD6" w14:textId="01E54728" w:rsidR="003F2BD4" w:rsidRPr="001C4D47" w:rsidRDefault="003F2BD4" w:rsidP="00B61ED6">
          <w:pPr>
            <w:rPr>
              <w:rFonts w:cs="Arial"/>
              <w:color w:val="FFFFFF" w:themeColor="background1"/>
              <w:lang w:val="en-GB"/>
            </w:rPr>
          </w:pPr>
          <w:r>
            <w:rPr>
              <w:rFonts w:cs="Arial"/>
              <w:color w:val="FFFFFF" w:themeColor="background1"/>
              <w:lang w:val="en-GB"/>
            </w:rPr>
            <w:t>Famous quotes on friendship</w:t>
          </w:r>
        </w:p>
      </w:tc>
    </w:tr>
    <w:tr w:rsidR="003F2BD4" w14:paraId="6DB21ADA" w14:textId="77777777" w:rsidTr="00FC0F4A">
      <w:trPr>
        <w:trHeight w:val="300"/>
      </w:trPr>
      <w:tc>
        <w:tcPr>
          <w:tcW w:w="1425" w:type="dxa"/>
        </w:tcPr>
        <w:p w14:paraId="6DB21AD8" w14:textId="7724412D" w:rsidR="003F2BD4" w:rsidRPr="00402DD8" w:rsidRDefault="003F2BD4" w:rsidP="001676EC">
          <w:pPr>
            <w:rPr>
              <w:rFonts w:cs="Arial"/>
              <w:color w:val="FFFFFF" w:themeColor="background1"/>
            </w:rPr>
          </w:pPr>
          <w:r w:rsidRPr="00402DD8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14:paraId="6DB21AD9" w14:textId="346FF650" w:rsidR="003F2BD4" w:rsidRPr="001C4D47" w:rsidRDefault="003F2BD4" w:rsidP="001676EC">
          <w:pPr>
            <w:rPr>
              <w:rFonts w:cs="Arial"/>
              <w:color w:val="FFFFFF" w:themeColor="background1"/>
              <w:lang w:val="en-GB"/>
            </w:rPr>
          </w:pPr>
          <w:r>
            <w:rPr>
              <w:rFonts w:cs="Arial"/>
              <w:color w:val="FFFFFF" w:themeColor="background1"/>
              <w:lang w:val="en-GB"/>
            </w:rPr>
            <w:t>Family, friends</w:t>
          </w:r>
          <w:r w:rsidRPr="001C4D47">
            <w:rPr>
              <w:rFonts w:cs="Arial"/>
              <w:color w:val="FFFFFF" w:themeColor="background1"/>
              <w:lang w:val="en-GB"/>
            </w:rPr>
            <w:t xml:space="preserve"> and peers</w:t>
          </w:r>
        </w:p>
      </w:tc>
    </w:tr>
  </w:tbl>
  <w:p w14:paraId="6DB21ADB" w14:textId="77777777" w:rsidR="003F2BD4" w:rsidRDefault="003F2BD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E5418B"/>
    <w:multiLevelType w:val="hybridMultilevel"/>
    <w:tmpl w:val="0E1A3CA4"/>
    <w:lvl w:ilvl="0" w:tplc="FEC69E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04C1431"/>
    <w:multiLevelType w:val="hybridMultilevel"/>
    <w:tmpl w:val="C576BB22"/>
    <w:lvl w:ilvl="0" w:tplc="9642E51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24E123C"/>
    <w:multiLevelType w:val="hybridMultilevel"/>
    <w:tmpl w:val="868C18A2"/>
    <w:lvl w:ilvl="0" w:tplc="0407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64" w:dllVersion="6" w:nlCheck="1" w:checkStyle="0"/>
  <w:activeWritingStyle w:appName="MSWord" w:lang="de-DE" w:vendorID="64" w:dllVersion="6" w:nlCheck="1" w:checkStyle="0"/>
  <w:activeWritingStyle w:appName="MSWord" w:lang="en-GB" w:vendorID="64" w:dllVersion="6" w:nlCheck="1" w:checkStyle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6EC"/>
    <w:rsid w:val="00051482"/>
    <w:rsid w:val="00067A94"/>
    <w:rsid w:val="000C367C"/>
    <w:rsid w:val="000C3EA5"/>
    <w:rsid w:val="000D0489"/>
    <w:rsid w:val="00102021"/>
    <w:rsid w:val="001676EC"/>
    <w:rsid w:val="00173C08"/>
    <w:rsid w:val="00176E1E"/>
    <w:rsid w:val="00192F76"/>
    <w:rsid w:val="001C4D47"/>
    <w:rsid w:val="001F2ED4"/>
    <w:rsid w:val="002444B1"/>
    <w:rsid w:val="002A0A85"/>
    <w:rsid w:val="002F1B78"/>
    <w:rsid w:val="002F2611"/>
    <w:rsid w:val="00313B77"/>
    <w:rsid w:val="0033005A"/>
    <w:rsid w:val="003367CE"/>
    <w:rsid w:val="003F2BD4"/>
    <w:rsid w:val="00402DD8"/>
    <w:rsid w:val="00414D47"/>
    <w:rsid w:val="00471589"/>
    <w:rsid w:val="004A219D"/>
    <w:rsid w:val="004D681E"/>
    <w:rsid w:val="005013FF"/>
    <w:rsid w:val="00514A9E"/>
    <w:rsid w:val="005261F7"/>
    <w:rsid w:val="005447F0"/>
    <w:rsid w:val="0059594F"/>
    <w:rsid w:val="005C1345"/>
    <w:rsid w:val="005E6BC8"/>
    <w:rsid w:val="005F089F"/>
    <w:rsid w:val="00683715"/>
    <w:rsid w:val="006B5990"/>
    <w:rsid w:val="006D2C2E"/>
    <w:rsid w:val="007338AA"/>
    <w:rsid w:val="00772DFF"/>
    <w:rsid w:val="008241FA"/>
    <w:rsid w:val="00827355"/>
    <w:rsid w:val="00877E98"/>
    <w:rsid w:val="00894307"/>
    <w:rsid w:val="008C37B1"/>
    <w:rsid w:val="00914C4D"/>
    <w:rsid w:val="009178EA"/>
    <w:rsid w:val="00996E71"/>
    <w:rsid w:val="009A249E"/>
    <w:rsid w:val="00A52BDA"/>
    <w:rsid w:val="00AA6791"/>
    <w:rsid w:val="00AF5E57"/>
    <w:rsid w:val="00B425E0"/>
    <w:rsid w:val="00B4640D"/>
    <w:rsid w:val="00B560A5"/>
    <w:rsid w:val="00B61ED6"/>
    <w:rsid w:val="00B70454"/>
    <w:rsid w:val="00BD3BD3"/>
    <w:rsid w:val="00BD7E26"/>
    <w:rsid w:val="00C70090"/>
    <w:rsid w:val="00C96219"/>
    <w:rsid w:val="00CA1966"/>
    <w:rsid w:val="00CB4526"/>
    <w:rsid w:val="00CF14C2"/>
    <w:rsid w:val="00CF249F"/>
    <w:rsid w:val="00CF37CE"/>
    <w:rsid w:val="00D1664C"/>
    <w:rsid w:val="00D350BC"/>
    <w:rsid w:val="00D87FAD"/>
    <w:rsid w:val="00E133AB"/>
    <w:rsid w:val="00E32705"/>
    <w:rsid w:val="00E73043"/>
    <w:rsid w:val="00EF2276"/>
    <w:rsid w:val="00F0341B"/>
    <w:rsid w:val="00F067F7"/>
    <w:rsid w:val="00F45F67"/>
    <w:rsid w:val="00F639E3"/>
    <w:rsid w:val="00FC0F4A"/>
    <w:rsid w:val="00FC27BC"/>
    <w:rsid w:val="00FD4077"/>
    <w:rsid w:val="00FE2412"/>
    <w:rsid w:val="00FF5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B21A5E"/>
  <w15:docId w15:val="{B92B97A6-AA81-4B70-B516-0177D66F9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471589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F067F7"/>
    <w:rPr>
      <w:color w:val="0563C1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13B77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13B7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13B77"/>
    <w:rPr>
      <w:rFonts w:ascii="Arial" w:eastAsia="Times New Roman" w:hAnsi="Arial" w:cs="Times New Roman"/>
      <w:sz w:val="20"/>
      <w:szCs w:val="20"/>
      <w:lang w:eastAsia="de-DE"/>
    </w:rPr>
  </w:style>
  <w:style w:type="paragraph" w:customStyle="1" w:styleId="css-1gy5iz4">
    <w:name w:val="css-1gy5iz4"/>
    <w:basedOn w:val="Standard"/>
    <w:rsid w:val="00B61ED6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css-1gy5iz41">
    <w:name w:val="css-1gy5iz41"/>
    <w:basedOn w:val="Absatz-Standardschriftart"/>
    <w:rsid w:val="00B61ED6"/>
  </w:style>
  <w:style w:type="character" w:styleId="Hervorhebung">
    <w:name w:val="Emphasis"/>
    <w:basedOn w:val="Absatz-Standardschriftart"/>
    <w:uiPriority w:val="20"/>
    <w:qFormat/>
    <w:rsid w:val="00B61ED6"/>
    <w:rPr>
      <w:i/>
      <w:iCs/>
    </w:rPr>
  </w:style>
  <w:style w:type="character" w:styleId="SchwacheHervorhebung">
    <w:name w:val="Subtle Emphasis"/>
    <w:basedOn w:val="Absatz-Standardschriftart"/>
    <w:uiPriority w:val="19"/>
    <w:qFormat/>
    <w:rsid w:val="003367CE"/>
    <w:rPr>
      <w:i/>
      <w:iCs/>
      <w:color w:val="404040" w:themeColor="text1" w:themeTint="BF"/>
    </w:rPr>
  </w:style>
  <w:style w:type="character" w:styleId="Zeilennummer">
    <w:name w:val="line number"/>
    <w:basedOn w:val="Absatz-Standardschriftart"/>
    <w:uiPriority w:val="99"/>
    <w:semiHidden/>
    <w:unhideWhenUsed/>
    <w:rsid w:val="006B5990"/>
  </w:style>
  <w:style w:type="character" w:styleId="BesuchterLink">
    <w:name w:val="FollowedHyperlink"/>
    <w:basedOn w:val="Absatz-Standardschriftart"/>
    <w:uiPriority w:val="99"/>
    <w:semiHidden/>
    <w:unhideWhenUsed/>
    <w:rsid w:val="00CF249F"/>
    <w:rPr>
      <w:color w:val="954F72" w:themeColor="followedHyperlink"/>
      <w:u w:val="single"/>
    </w:rPr>
  </w:style>
  <w:style w:type="paragraph" w:styleId="KeinLeerraum">
    <w:name w:val="No Spacing"/>
    <w:uiPriority w:val="1"/>
    <w:qFormat/>
    <w:rsid w:val="002F1B78"/>
    <w:pPr>
      <w:spacing w:after="0" w:line="240" w:lineRule="auto"/>
    </w:pPr>
    <w:rPr>
      <w:rFonts w:ascii="Arial" w:eastAsia="Times New Roman" w:hAnsi="Arial" w:cs="Times New Roman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0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33BB799411F4F8C40E942E35085D5" ma:contentTypeVersion="" ma:contentTypeDescription="Ein neues Dokument erstellen." ma:contentTypeScope="" ma:versionID="3e3fd482d21a32e1064c1f68ece7357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053746-37C4-49A2-9669-021650911F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216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maike.stadler</dc:creator>
  <cp:lastModifiedBy>Humphreys, Annely</cp:lastModifiedBy>
  <cp:revision>20</cp:revision>
  <dcterms:created xsi:type="dcterms:W3CDTF">2021-02-21T12:40:00Z</dcterms:created>
  <dcterms:modified xsi:type="dcterms:W3CDTF">2021-06-25T14:53:00Z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0x01010075033BB799411F4F8C40E942E35085D5</vt:lpwstr>
  </property>
</Properties>
</file>